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6E330" w14:textId="3EB2276C" w:rsidR="00C01E19" w:rsidRDefault="00F208E6" w:rsidP="00B414B3">
      <w:pPr>
        <w:pStyle w:val="Title"/>
        <w:spacing w:after="180"/>
      </w:pPr>
      <w:r>
        <w:t>Guidelines for A</w:t>
      </w:r>
      <w:r w:rsidR="00384A23">
        <w:t>bstract Preparation of EDISON 2</w:t>
      </w:r>
      <w:r w:rsidR="00DD5349">
        <w:t>3</w:t>
      </w:r>
      <w:r w:rsidR="00B414B3">
        <w:br/>
      </w:r>
      <w:r w:rsidR="00C40402">
        <w:t xml:space="preserve">(Bold, 12 point, </w:t>
      </w:r>
      <w:r w:rsidR="00C12AC3">
        <w:t xml:space="preserve">Times or </w:t>
      </w:r>
      <w:r>
        <w:t>Times New Roman)</w:t>
      </w:r>
    </w:p>
    <w:p w14:paraId="7056505F" w14:textId="3DDBFE06" w:rsidR="00C01E19" w:rsidRDefault="001675CD" w:rsidP="00B414B3">
      <w:pPr>
        <w:spacing w:after="60" w:line="260" w:lineRule="exact"/>
        <w:jc w:val="center"/>
        <w:outlineLvl w:val="0"/>
        <w:rPr>
          <w:color w:val="000000"/>
          <w:sz w:val="22"/>
          <w:szCs w:val="22"/>
        </w:rPr>
      </w:pPr>
      <w:r>
        <w:rPr>
          <w:sz w:val="22"/>
          <w:szCs w:val="22"/>
        </w:rPr>
        <w:t>J. J. Heremans</w:t>
      </w:r>
      <w:r w:rsidR="00BE27B8" w:rsidRPr="00BE27B8">
        <w:rPr>
          <w:sz w:val="22"/>
          <w:szCs w:val="22"/>
          <w:vertAlign w:val="superscript"/>
        </w:rPr>
        <w:t>1</w:t>
      </w:r>
      <w:r w:rsidR="00BE27B8">
        <w:rPr>
          <w:sz w:val="22"/>
          <w:szCs w:val="22"/>
        </w:rPr>
        <w:t>,</w:t>
      </w:r>
      <w:r>
        <w:rPr>
          <w:sz w:val="22"/>
          <w:szCs w:val="22"/>
        </w:rPr>
        <w:t xml:space="preserve"> T. Blomhad</w:t>
      </w:r>
      <w:r w:rsidR="00384A23" w:rsidRPr="00384A23">
        <w:rPr>
          <w:sz w:val="22"/>
          <w:szCs w:val="22"/>
          <w:vertAlign w:val="superscript"/>
        </w:rPr>
        <w:t>2</w:t>
      </w:r>
      <w:r w:rsidR="00C01E19">
        <w:rPr>
          <w:rFonts w:hint="eastAsia"/>
          <w:sz w:val="22"/>
          <w:szCs w:val="22"/>
        </w:rPr>
        <w:t xml:space="preserve"> </w:t>
      </w:r>
      <w:r w:rsidR="005F7869">
        <w:rPr>
          <w:sz w:val="22"/>
          <w:szCs w:val="22"/>
        </w:rPr>
        <w:t xml:space="preserve">and </w:t>
      </w:r>
      <w:r>
        <w:rPr>
          <w:sz w:val="22"/>
          <w:szCs w:val="22"/>
        </w:rPr>
        <w:t>V. G. Soghomonian</w:t>
      </w:r>
      <w:r>
        <w:rPr>
          <w:sz w:val="22"/>
          <w:szCs w:val="22"/>
          <w:vertAlign w:val="superscript"/>
        </w:rPr>
        <w:t>1</w:t>
      </w:r>
      <w:r w:rsidR="005F7869">
        <w:rPr>
          <w:rFonts w:hint="eastAsia"/>
          <w:color w:val="000000"/>
          <w:sz w:val="22"/>
          <w:szCs w:val="22"/>
        </w:rPr>
        <w:t xml:space="preserve"> </w:t>
      </w:r>
      <w:r w:rsidR="00C40402">
        <w:rPr>
          <w:rFonts w:hint="eastAsia"/>
          <w:color w:val="000000"/>
          <w:sz w:val="22"/>
          <w:szCs w:val="22"/>
        </w:rPr>
        <w:t xml:space="preserve">(11 point, </w:t>
      </w:r>
      <w:r w:rsidR="00C12AC3">
        <w:rPr>
          <w:color w:val="000000"/>
          <w:sz w:val="22"/>
          <w:szCs w:val="22"/>
        </w:rPr>
        <w:t xml:space="preserve">Times or </w:t>
      </w:r>
      <w:r w:rsidR="00C01E19">
        <w:rPr>
          <w:rFonts w:hint="eastAsia"/>
          <w:color w:val="000000"/>
          <w:sz w:val="22"/>
          <w:szCs w:val="22"/>
        </w:rPr>
        <w:t>Times New Roman)</w:t>
      </w:r>
    </w:p>
    <w:p w14:paraId="3A564599" w14:textId="16788433" w:rsidR="00BE27B8" w:rsidRDefault="00BE27B8" w:rsidP="00B414B3">
      <w:pPr>
        <w:pStyle w:val="BodyTextIndent"/>
        <w:spacing w:line="260" w:lineRule="exact"/>
        <w:ind w:firstLine="0"/>
        <w:jc w:val="center"/>
        <w:rPr>
          <w:i/>
          <w:sz w:val="22"/>
          <w:szCs w:val="22"/>
        </w:rPr>
      </w:pPr>
      <w:r w:rsidRPr="00BE27B8">
        <w:rPr>
          <w:sz w:val="22"/>
          <w:szCs w:val="22"/>
          <w:vertAlign w:val="superscript"/>
        </w:rPr>
        <w:t>1</w:t>
      </w:r>
      <w:r w:rsidR="001675CD">
        <w:rPr>
          <w:i/>
          <w:sz w:val="22"/>
          <w:szCs w:val="22"/>
        </w:rPr>
        <w:t xml:space="preserve">Department of Physics, Virginia Tech, Virginia, USA </w:t>
      </w:r>
    </w:p>
    <w:p w14:paraId="3DA197F2" w14:textId="723BEC7E" w:rsidR="00C01E19" w:rsidRDefault="00BE27B8" w:rsidP="001675CD">
      <w:pPr>
        <w:pStyle w:val="BodyTextIndent"/>
        <w:spacing w:line="260" w:lineRule="exact"/>
        <w:ind w:firstLine="0"/>
        <w:jc w:val="center"/>
        <w:rPr>
          <w:i/>
          <w:sz w:val="22"/>
          <w:szCs w:val="22"/>
        </w:rPr>
      </w:pPr>
      <w:r w:rsidRPr="00BE27B8">
        <w:rPr>
          <w:sz w:val="22"/>
          <w:szCs w:val="22"/>
          <w:vertAlign w:val="superscript"/>
        </w:rPr>
        <w:t>2</w:t>
      </w:r>
      <w:r w:rsidR="001675CD">
        <w:rPr>
          <w:i/>
          <w:sz w:val="22"/>
          <w:szCs w:val="22"/>
        </w:rPr>
        <w:t xml:space="preserve">Department of Materials Science, </w:t>
      </w:r>
      <w:proofErr w:type="spellStart"/>
      <w:r w:rsidR="007A60B9">
        <w:rPr>
          <w:i/>
          <w:sz w:val="22"/>
          <w:szCs w:val="22"/>
        </w:rPr>
        <w:t>Klow</w:t>
      </w:r>
      <w:proofErr w:type="spellEnd"/>
      <w:r w:rsidR="001675CD">
        <w:rPr>
          <w:i/>
          <w:sz w:val="22"/>
          <w:szCs w:val="22"/>
        </w:rPr>
        <w:t xml:space="preserve"> University, </w:t>
      </w:r>
      <w:proofErr w:type="spellStart"/>
      <w:r w:rsidR="001675CD">
        <w:rPr>
          <w:i/>
          <w:sz w:val="22"/>
          <w:szCs w:val="22"/>
        </w:rPr>
        <w:t>Syldavia</w:t>
      </w:r>
      <w:proofErr w:type="spellEnd"/>
      <w:r w:rsidR="00C01E19">
        <w:rPr>
          <w:rFonts w:hint="eastAsia"/>
          <w:sz w:val="22"/>
          <w:szCs w:val="22"/>
        </w:rPr>
        <w:t xml:space="preserve"> </w:t>
      </w:r>
      <w:r w:rsidR="00C01E19" w:rsidRPr="007A60B9">
        <w:rPr>
          <w:rFonts w:hint="eastAsia"/>
          <w:i/>
          <w:iCs/>
          <w:color w:val="000000"/>
          <w:sz w:val="22"/>
          <w:szCs w:val="22"/>
        </w:rPr>
        <w:t>(</w:t>
      </w:r>
      <w:proofErr w:type="gramStart"/>
      <w:r w:rsidR="00C01E19" w:rsidRPr="007A60B9">
        <w:rPr>
          <w:rFonts w:hint="eastAsia"/>
          <w:i/>
          <w:iCs/>
          <w:color w:val="000000"/>
          <w:sz w:val="22"/>
          <w:szCs w:val="22"/>
        </w:rPr>
        <w:t xml:space="preserve">11 </w:t>
      </w:r>
      <w:r w:rsidR="00C40402" w:rsidRPr="007A60B9">
        <w:rPr>
          <w:rFonts w:hint="eastAsia"/>
          <w:i/>
          <w:iCs/>
          <w:color w:val="000000"/>
          <w:sz w:val="22"/>
          <w:szCs w:val="22"/>
        </w:rPr>
        <w:t>point</w:t>
      </w:r>
      <w:proofErr w:type="gramEnd"/>
      <w:r w:rsidR="00C40402" w:rsidRPr="007A60B9">
        <w:rPr>
          <w:rFonts w:hint="eastAsia"/>
          <w:i/>
          <w:iCs/>
          <w:color w:val="000000"/>
          <w:sz w:val="22"/>
          <w:szCs w:val="22"/>
        </w:rPr>
        <w:t xml:space="preserve">, Italic, </w:t>
      </w:r>
      <w:r w:rsidR="00C12AC3" w:rsidRPr="007A60B9">
        <w:rPr>
          <w:i/>
          <w:iCs/>
          <w:color w:val="000000"/>
          <w:sz w:val="22"/>
          <w:szCs w:val="22"/>
        </w:rPr>
        <w:t xml:space="preserve">Times or </w:t>
      </w:r>
      <w:r w:rsidR="00C01E19" w:rsidRPr="007A60B9">
        <w:rPr>
          <w:rFonts w:hint="eastAsia"/>
          <w:i/>
          <w:iCs/>
          <w:color w:val="000000"/>
          <w:sz w:val="22"/>
          <w:szCs w:val="22"/>
        </w:rPr>
        <w:t>Times New Roman)</w:t>
      </w:r>
    </w:p>
    <w:p w14:paraId="7B4EEFE9" w14:textId="689FB0FC" w:rsidR="00C01E19" w:rsidRDefault="001675CD" w:rsidP="00B414B3">
      <w:pPr>
        <w:pStyle w:val="BodyTextIndent"/>
        <w:spacing w:before="60" w:after="270" w:line="260" w:lineRule="exact"/>
        <w:ind w:firstLine="0"/>
        <w:jc w:val="center"/>
        <w:rPr>
          <w:sz w:val="22"/>
          <w:szCs w:val="22"/>
        </w:rPr>
      </w:pPr>
      <w:r>
        <w:rPr>
          <w:sz w:val="22"/>
          <w:szCs w:val="22"/>
        </w:rPr>
        <w:t>heremans@vt.edu</w:t>
      </w:r>
      <w:r w:rsidR="00C01E19">
        <w:rPr>
          <w:rFonts w:hint="eastAsia"/>
          <w:sz w:val="22"/>
          <w:szCs w:val="22"/>
        </w:rPr>
        <w:t xml:space="preserve"> </w:t>
      </w:r>
      <w:r w:rsidR="00C40402">
        <w:rPr>
          <w:rFonts w:hint="eastAsia"/>
          <w:color w:val="000000"/>
          <w:sz w:val="22"/>
          <w:szCs w:val="22"/>
        </w:rPr>
        <w:t xml:space="preserve">(11 point, </w:t>
      </w:r>
      <w:r w:rsidR="00C12AC3">
        <w:rPr>
          <w:color w:val="000000"/>
          <w:sz w:val="22"/>
          <w:szCs w:val="22"/>
        </w:rPr>
        <w:t xml:space="preserve">Times or </w:t>
      </w:r>
      <w:r w:rsidR="00C01E19">
        <w:rPr>
          <w:rFonts w:hint="eastAsia"/>
          <w:color w:val="000000"/>
          <w:sz w:val="22"/>
          <w:szCs w:val="22"/>
        </w:rPr>
        <w:t>Times New Roman)</w:t>
      </w:r>
    </w:p>
    <w:p w14:paraId="1E56A50C" w14:textId="0619D650" w:rsidR="0078493A" w:rsidRDefault="001F260E" w:rsidP="000D4654">
      <w:pPr>
        <w:pStyle w:val="BodyTextIndent"/>
        <w:spacing w:line="270" w:lineRule="exact"/>
        <w:ind w:firstLine="357"/>
        <w:rPr>
          <w:sz w:val="22"/>
          <w:szCs w:val="22"/>
        </w:rPr>
      </w:pPr>
      <w:r>
        <w:rPr>
          <w:sz w:val="22"/>
          <w:szCs w:val="22"/>
        </w:rPr>
        <w:t xml:space="preserve">A </w:t>
      </w:r>
      <w:r w:rsidRPr="00D45721">
        <w:rPr>
          <w:b/>
          <w:sz w:val="22"/>
          <w:szCs w:val="22"/>
        </w:rPr>
        <w:t>one</w:t>
      </w:r>
      <w:r w:rsidR="00F208E6" w:rsidRPr="00D45721">
        <w:rPr>
          <w:b/>
          <w:sz w:val="22"/>
          <w:szCs w:val="22"/>
        </w:rPr>
        <w:t>-page abstract</w:t>
      </w:r>
      <w:r w:rsidR="00F208E6" w:rsidRPr="00F208E6">
        <w:rPr>
          <w:sz w:val="22"/>
          <w:szCs w:val="22"/>
        </w:rPr>
        <w:t xml:space="preserve"> should be prepared on </w:t>
      </w:r>
      <w:r w:rsidR="001675CD" w:rsidRPr="001675CD">
        <w:rPr>
          <w:sz w:val="22"/>
          <w:szCs w:val="22"/>
        </w:rPr>
        <w:t>a letter size paper (8.5 by 11 in) with 1 in margins all around</w:t>
      </w:r>
      <w:r>
        <w:rPr>
          <w:sz w:val="22"/>
          <w:szCs w:val="22"/>
        </w:rPr>
        <w:t xml:space="preserve"> and </w:t>
      </w:r>
      <w:r w:rsidRPr="007C75FF">
        <w:rPr>
          <w:b/>
          <w:sz w:val="22"/>
          <w:szCs w:val="22"/>
        </w:rPr>
        <w:t>uploaded in pdf format</w:t>
      </w:r>
      <w:r w:rsidR="00F208E6" w:rsidRPr="00F208E6">
        <w:rPr>
          <w:sz w:val="22"/>
          <w:szCs w:val="22"/>
        </w:rPr>
        <w:t xml:space="preserve">. </w:t>
      </w:r>
      <w:r>
        <w:rPr>
          <w:sz w:val="22"/>
          <w:szCs w:val="22"/>
        </w:rPr>
        <w:t>Templates are provided in LaTeX</w:t>
      </w:r>
      <w:r w:rsidR="001675CD">
        <w:rPr>
          <w:sz w:val="22"/>
          <w:szCs w:val="22"/>
        </w:rPr>
        <w:t xml:space="preserve"> and </w:t>
      </w:r>
      <w:r w:rsidR="007C75FF">
        <w:rPr>
          <w:sz w:val="22"/>
          <w:szCs w:val="22"/>
        </w:rPr>
        <w:t>Word</w:t>
      </w:r>
      <w:r>
        <w:rPr>
          <w:sz w:val="22"/>
          <w:szCs w:val="22"/>
        </w:rPr>
        <w:t xml:space="preserve"> format. </w:t>
      </w:r>
      <w:r w:rsidR="0078493A" w:rsidRPr="0078493A">
        <w:rPr>
          <w:sz w:val="22"/>
          <w:szCs w:val="22"/>
        </w:rPr>
        <w:t xml:space="preserve">Authors who prefer a different typesetting system, please adhere to the </w:t>
      </w:r>
      <w:proofErr w:type="gramStart"/>
      <w:r w:rsidR="007A60B9">
        <w:rPr>
          <w:sz w:val="22"/>
          <w:szCs w:val="22"/>
        </w:rPr>
        <w:t>given</w:t>
      </w:r>
      <w:r w:rsidR="0078493A" w:rsidRPr="0078493A">
        <w:rPr>
          <w:sz w:val="22"/>
          <w:szCs w:val="22"/>
        </w:rPr>
        <w:t xml:space="preserve"> guidelines</w:t>
      </w:r>
      <w:proofErr w:type="gramEnd"/>
      <w:r w:rsidR="0078493A" w:rsidRPr="0078493A">
        <w:rPr>
          <w:sz w:val="22"/>
          <w:szCs w:val="22"/>
        </w:rPr>
        <w:t xml:space="preserve">. </w:t>
      </w:r>
      <w:r>
        <w:rPr>
          <w:sz w:val="22"/>
          <w:szCs w:val="22"/>
        </w:rPr>
        <w:t xml:space="preserve">Please do not change the style of the abstract (font types, sizes, </w:t>
      </w:r>
      <w:r w:rsidR="007C75FF">
        <w:rPr>
          <w:sz w:val="22"/>
          <w:szCs w:val="22"/>
        </w:rPr>
        <w:t xml:space="preserve">spacings, </w:t>
      </w:r>
      <w:r>
        <w:rPr>
          <w:sz w:val="22"/>
          <w:szCs w:val="22"/>
        </w:rPr>
        <w:t xml:space="preserve">margins, etc.). </w:t>
      </w:r>
      <w:r w:rsidR="0078493A" w:rsidRPr="00F208E6">
        <w:rPr>
          <w:sz w:val="22"/>
          <w:szCs w:val="22"/>
        </w:rPr>
        <w:t xml:space="preserve">The </w:t>
      </w:r>
      <w:r w:rsidR="0078493A">
        <w:rPr>
          <w:sz w:val="22"/>
          <w:szCs w:val="22"/>
        </w:rPr>
        <w:t xml:space="preserve">submission </w:t>
      </w:r>
      <w:r w:rsidR="0078493A" w:rsidRPr="00F208E6">
        <w:rPr>
          <w:sz w:val="22"/>
          <w:szCs w:val="22"/>
        </w:rPr>
        <w:t xml:space="preserve">deadline is </w:t>
      </w:r>
      <w:r w:rsidR="0078493A">
        <w:rPr>
          <w:b/>
          <w:sz w:val="22"/>
          <w:szCs w:val="22"/>
        </w:rPr>
        <w:t>March</w:t>
      </w:r>
      <w:r w:rsidR="007A60B9">
        <w:rPr>
          <w:b/>
          <w:sz w:val="22"/>
          <w:szCs w:val="22"/>
        </w:rPr>
        <w:t xml:space="preserve"> 21,</w:t>
      </w:r>
      <w:r w:rsidR="0078493A" w:rsidRPr="00F208E6">
        <w:rPr>
          <w:b/>
          <w:sz w:val="22"/>
          <w:szCs w:val="22"/>
        </w:rPr>
        <w:t xml:space="preserve"> 20</w:t>
      </w:r>
      <w:r w:rsidR="0078493A">
        <w:rPr>
          <w:b/>
          <w:sz w:val="22"/>
          <w:szCs w:val="22"/>
        </w:rPr>
        <w:t>2</w:t>
      </w:r>
      <w:r w:rsidR="001675CD">
        <w:rPr>
          <w:b/>
          <w:sz w:val="22"/>
          <w:szCs w:val="22"/>
        </w:rPr>
        <w:t>5</w:t>
      </w:r>
      <w:r w:rsidR="0078493A" w:rsidRPr="00F208E6">
        <w:rPr>
          <w:sz w:val="22"/>
          <w:szCs w:val="22"/>
        </w:rPr>
        <w:t>.</w:t>
      </w:r>
    </w:p>
    <w:p w14:paraId="7D068A4F" w14:textId="48031EFD" w:rsidR="00C01E19" w:rsidRDefault="006860DA" w:rsidP="000D4654">
      <w:pPr>
        <w:pStyle w:val="BodyTextIndent"/>
        <w:spacing w:line="270" w:lineRule="exact"/>
        <w:ind w:firstLine="357"/>
        <w:rPr>
          <w:sz w:val="22"/>
          <w:szCs w:val="22"/>
        </w:rPr>
      </w:pPr>
      <w:r>
        <w:rPr>
          <w:noProof/>
          <w:lang w:val="de-DE" w:eastAsia="de-DE"/>
        </w:rPr>
        <mc:AlternateContent>
          <mc:Choice Requires="wps">
            <w:drawing>
              <wp:anchor distT="0" distB="0" distL="114300" distR="114300" simplePos="0" relativeHeight="251657728" behindDoc="0" locked="0" layoutInCell="1" allowOverlap="1" wp14:anchorId="6958D84F" wp14:editId="0A0679F1">
                <wp:simplePos x="0" y="0"/>
                <wp:positionH relativeFrom="column">
                  <wp:posOffset>3288223</wp:posOffset>
                </wp:positionH>
                <wp:positionV relativeFrom="paragraph">
                  <wp:posOffset>60960</wp:posOffset>
                </wp:positionV>
                <wp:extent cx="2621280" cy="1812290"/>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181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3FE08" w14:textId="3C796014" w:rsidR="0078493A" w:rsidRPr="00AC6DB0" w:rsidRDefault="00AC6DB0" w:rsidP="0078493A">
                            <w:pPr>
                              <w:jc w:val="left"/>
                              <w:rPr>
                                <w:sz w:val="20"/>
                                <w:szCs w:val="20"/>
                              </w:rPr>
                            </w:pPr>
                            <w:r>
                              <w:rPr>
                                <w:noProof/>
                                <w:sz w:val="20"/>
                                <w:szCs w:val="20"/>
                              </w:rPr>
                              <w:drawing>
                                <wp:inline distT="0" distB="0" distL="0" distR="0" wp14:anchorId="1767A208" wp14:editId="4279BF95">
                                  <wp:extent cx="2477770" cy="1065530"/>
                                  <wp:effectExtent l="0" t="0" r="0" b="1270"/>
                                  <wp:docPr id="62307334"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07334" name="Picture 2" descr="A close up of a sig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477770" cy="1065530"/>
                                          </a:xfrm>
                                          <a:prstGeom prst="rect">
                                            <a:avLst/>
                                          </a:prstGeom>
                                        </pic:spPr>
                                      </pic:pic>
                                    </a:graphicData>
                                  </a:graphic>
                                </wp:inline>
                              </w:drawing>
                            </w:r>
                          </w:p>
                          <w:p w14:paraId="70357356" w14:textId="77777777" w:rsidR="0078493A" w:rsidRDefault="0078493A" w:rsidP="0078493A">
                            <w:pPr>
                              <w:spacing w:line="240" w:lineRule="exact"/>
                              <w:jc w:val="left"/>
                              <w:rPr>
                                <w:sz w:val="20"/>
                                <w:szCs w:val="20"/>
                              </w:rPr>
                            </w:pPr>
                          </w:p>
                          <w:p w14:paraId="4D96A2F3" w14:textId="6F617B8F" w:rsidR="0078493A" w:rsidRDefault="0078493A" w:rsidP="002E3899">
                            <w:pPr>
                              <w:spacing w:line="240" w:lineRule="exact"/>
                              <w:rPr>
                                <w:sz w:val="20"/>
                                <w:szCs w:val="20"/>
                              </w:rPr>
                            </w:pPr>
                            <w:r>
                              <w:rPr>
                                <w:sz w:val="20"/>
                                <w:szCs w:val="20"/>
                              </w:rPr>
                              <w:t>Fig.1. EDISON 2</w:t>
                            </w:r>
                            <w:r w:rsidR="00DD5349">
                              <w:rPr>
                                <w:sz w:val="20"/>
                                <w:szCs w:val="20"/>
                              </w:rPr>
                              <w:t>3</w:t>
                            </w:r>
                            <w:r>
                              <w:rPr>
                                <w:sz w:val="20"/>
                                <w:szCs w:val="20"/>
                              </w:rPr>
                              <w:t xml:space="preserve"> logo (caption 10 point, Times or Times New Roman)</w:t>
                            </w:r>
                          </w:p>
                        </w:txbxContent>
                      </wps:txbx>
                      <wps:bodyPr rot="0" vert="horz" wrap="square" lIns="72000" tIns="108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8D84F" id="_x0000_t202" coordsize="21600,21600" o:spt="202" path="m,l,21600r21600,l21600,xe">
                <v:stroke joinstyle="miter"/>
                <v:path gradientshapeok="t" o:connecttype="rect"/>
              </v:shapetype>
              <v:shape id="Text Box 3" o:spid="_x0000_s1026" type="#_x0000_t202" style="position:absolute;left:0;text-align:left;margin-left:258.9pt;margin-top:4.8pt;width:206.4pt;height:14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" filled="f" stroked="f">
                <v:textbox inset="2mm,3mm,2mm,2mm">
                  <w:txbxContent>
                    <w:p w14:paraId="6C03FE08" w14:textId="3C796014" w:rsidR="0078493A" w:rsidRPr="00AC6DB0" w:rsidRDefault="00AC6DB0" w:rsidP="0078493A">
                      <w:pPr>
                        <w:jc w:val="left"/>
                        <w:rPr>
                          <w:sz w:val="20"/>
                          <w:szCs w:val="20"/>
                        </w:rPr>
                      </w:pPr>
                      <w:r>
                        <w:rPr>
                          <w:noProof/>
                          <w:sz w:val="20"/>
                          <w:szCs w:val="20"/>
                        </w:rPr>
                        <w:drawing>
                          <wp:inline distT="0" distB="0" distL="0" distR="0" wp14:anchorId="1767A208" wp14:editId="4279BF95">
                            <wp:extent cx="2477770" cy="1065530"/>
                            <wp:effectExtent l="0" t="0" r="0" b="1270"/>
                            <wp:docPr id="62307334"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07334" name="Picture 2" descr="A close up of a sig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477770" cy="1065530"/>
                                    </a:xfrm>
                                    <a:prstGeom prst="rect">
                                      <a:avLst/>
                                    </a:prstGeom>
                                  </pic:spPr>
                                </pic:pic>
                              </a:graphicData>
                            </a:graphic>
                          </wp:inline>
                        </w:drawing>
                      </w:r>
                    </w:p>
                    <w:p w14:paraId="70357356" w14:textId="77777777" w:rsidR="0078493A" w:rsidRDefault="0078493A" w:rsidP="0078493A">
                      <w:pPr>
                        <w:spacing w:line="240" w:lineRule="exact"/>
                        <w:jc w:val="left"/>
                        <w:rPr>
                          <w:sz w:val="20"/>
                          <w:szCs w:val="20"/>
                        </w:rPr>
                      </w:pPr>
                    </w:p>
                    <w:p w14:paraId="4D96A2F3" w14:textId="6F617B8F" w:rsidR="0078493A" w:rsidRDefault="0078493A" w:rsidP="002E3899">
                      <w:pPr>
                        <w:spacing w:line="240" w:lineRule="exact"/>
                        <w:rPr>
                          <w:sz w:val="20"/>
                          <w:szCs w:val="20"/>
                        </w:rPr>
                      </w:pPr>
                      <w:r>
                        <w:rPr>
                          <w:sz w:val="20"/>
                          <w:szCs w:val="20"/>
                        </w:rPr>
                        <w:t>Fig.1. EDISON 2</w:t>
                      </w:r>
                      <w:r w:rsidR="00DD5349">
                        <w:rPr>
                          <w:sz w:val="20"/>
                          <w:szCs w:val="20"/>
                        </w:rPr>
                        <w:t>3</w:t>
                      </w:r>
                      <w:r>
                        <w:rPr>
                          <w:sz w:val="20"/>
                          <w:szCs w:val="20"/>
                        </w:rPr>
                        <w:t xml:space="preserve"> logo (caption 10 point, Times or Times New Roman)</w:t>
                      </w:r>
                    </w:p>
                  </w:txbxContent>
                </v:textbox>
                <w10:wrap type="square"/>
              </v:shape>
            </w:pict>
          </mc:Fallback>
        </mc:AlternateContent>
      </w:r>
      <w:r w:rsidR="00F208E6" w:rsidRPr="00F208E6">
        <w:rPr>
          <w:sz w:val="22"/>
          <w:szCs w:val="22"/>
        </w:rPr>
        <w:t xml:space="preserve">The abstract </w:t>
      </w:r>
      <w:r w:rsidR="007A60B9">
        <w:rPr>
          <w:sz w:val="22"/>
          <w:szCs w:val="22"/>
        </w:rPr>
        <w:t>should</w:t>
      </w:r>
      <w:r w:rsidR="00F208E6" w:rsidRPr="00F208E6">
        <w:rPr>
          <w:sz w:val="22"/>
          <w:szCs w:val="22"/>
        </w:rPr>
        <w:t xml:space="preserve"> include the title of the paper, author(s), affiliation(s), address(es) and </w:t>
      </w:r>
      <w:r w:rsidR="00DD5349">
        <w:rPr>
          <w:sz w:val="22"/>
          <w:szCs w:val="22"/>
        </w:rPr>
        <w:t xml:space="preserve">the </w:t>
      </w:r>
      <w:r w:rsidR="00F208E6" w:rsidRPr="00F208E6">
        <w:rPr>
          <w:sz w:val="22"/>
          <w:szCs w:val="22"/>
        </w:rPr>
        <w:t>email address</w:t>
      </w:r>
      <w:r w:rsidR="001F260E">
        <w:rPr>
          <w:sz w:val="22"/>
          <w:szCs w:val="22"/>
        </w:rPr>
        <w:t xml:space="preserve"> of the corresponding author</w:t>
      </w:r>
      <w:r w:rsidR="00F208E6" w:rsidRPr="00F208E6">
        <w:rPr>
          <w:sz w:val="22"/>
          <w:szCs w:val="22"/>
        </w:rPr>
        <w:t xml:space="preserve">. </w:t>
      </w:r>
      <w:r w:rsidR="007C75FF">
        <w:rPr>
          <w:sz w:val="22"/>
          <w:szCs w:val="22"/>
        </w:rPr>
        <w:t xml:space="preserve">In the title </w:t>
      </w:r>
      <w:r w:rsidR="00F208E6" w:rsidRPr="00F208E6">
        <w:rPr>
          <w:sz w:val="22"/>
          <w:szCs w:val="22"/>
        </w:rPr>
        <w:t xml:space="preserve">capital letters </w:t>
      </w:r>
      <w:r w:rsidR="007C75FF">
        <w:rPr>
          <w:sz w:val="22"/>
          <w:szCs w:val="22"/>
        </w:rPr>
        <w:t xml:space="preserve">should be used </w:t>
      </w:r>
      <w:r w:rsidR="00F208E6" w:rsidRPr="00F208E6">
        <w:rPr>
          <w:sz w:val="22"/>
          <w:szCs w:val="22"/>
        </w:rPr>
        <w:t>for the initial letter of each word except articles,</w:t>
      </w:r>
      <w:r w:rsidR="00C40402">
        <w:rPr>
          <w:sz w:val="22"/>
          <w:szCs w:val="22"/>
        </w:rPr>
        <w:t xml:space="preserve"> prepositions and conjunctions. </w:t>
      </w:r>
      <w:r w:rsidR="00F208E6" w:rsidRPr="00F208E6">
        <w:rPr>
          <w:sz w:val="22"/>
          <w:szCs w:val="22"/>
        </w:rPr>
        <w:t>The main text shoul</w:t>
      </w:r>
      <w:r w:rsidR="007C75FF">
        <w:rPr>
          <w:sz w:val="22"/>
          <w:szCs w:val="22"/>
        </w:rPr>
        <w:t xml:space="preserve">d be typed </w:t>
      </w:r>
      <w:r w:rsidR="00F208E6" w:rsidRPr="00F208E6">
        <w:rPr>
          <w:sz w:val="22"/>
          <w:szCs w:val="22"/>
        </w:rPr>
        <w:t xml:space="preserve">single-spaced and </w:t>
      </w:r>
      <w:r w:rsidR="007C75FF">
        <w:rPr>
          <w:sz w:val="22"/>
          <w:szCs w:val="22"/>
        </w:rPr>
        <w:t xml:space="preserve">at </w:t>
      </w:r>
      <w:r w:rsidR="00F208E6" w:rsidRPr="00F208E6">
        <w:rPr>
          <w:sz w:val="22"/>
          <w:szCs w:val="22"/>
        </w:rPr>
        <w:t xml:space="preserve">11 </w:t>
      </w:r>
      <w:proofErr w:type="gramStart"/>
      <w:r w:rsidR="00F208E6" w:rsidRPr="00F208E6">
        <w:rPr>
          <w:sz w:val="22"/>
          <w:szCs w:val="22"/>
        </w:rPr>
        <w:t>point</w:t>
      </w:r>
      <w:proofErr w:type="gramEnd"/>
      <w:r w:rsidR="00F208E6" w:rsidRPr="00F208E6">
        <w:rPr>
          <w:sz w:val="22"/>
          <w:szCs w:val="22"/>
        </w:rPr>
        <w:t xml:space="preserve">. </w:t>
      </w:r>
      <w:r w:rsidR="001F260E">
        <w:rPr>
          <w:sz w:val="22"/>
          <w:szCs w:val="22"/>
        </w:rPr>
        <w:t>The numbered l</w:t>
      </w:r>
      <w:r w:rsidR="00F208E6" w:rsidRPr="00F208E6">
        <w:rPr>
          <w:sz w:val="22"/>
          <w:szCs w:val="22"/>
        </w:rPr>
        <w:t xml:space="preserve">ist of </w:t>
      </w:r>
      <w:r w:rsidR="001F260E">
        <w:rPr>
          <w:sz w:val="22"/>
          <w:szCs w:val="22"/>
        </w:rPr>
        <w:t>references should appear</w:t>
      </w:r>
      <w:r w:rsidR="00F208E6" w:rsidRPr="00F208E6">
        <w:rPr>
          <w:sz w:val="22"/>
          <w:szCs w:val="22"/>
        </w:rPr>
        <w:t xml:space="preserve"> at the end of the abstract. When referring to </w:t>
      </w:r>
      <w:r w:rsidR="00DD5349">
        <w:rPr>
          <w:sz w:val="22"/>
          <w:szCs w:val="22"/>
        </w:rPr>
        <w:t>references</w:t>
      </w:r>
      <w:r w:rsidR="00F208E6" w:rsidRPr="00F208E6">
        <w:rPr>
          <w:sz w:val="22"/>
          <w:szCs w:val="22"/>
        </w:rPr>
        <w:t xml:space="preserve"> in the text, the reference number should be indicated by brackets, such as [1, 2]. </w:t>
      </w:r>
      <w:r w:rsidR="001F260E">
        <w:rPr>
          <w:sz w:val="22"/>
          <w:szCs w:val="22"/>
        </w:rPr>
        <w:t>Figures can be included</w:t>
      </w:r>
      <w:r w:rsidR="00DD5349">
        <w:rPr>
          <w:sz w:val="22"/>
          <w:szCs w:val="22"/>
        </w:rPr>
        <w:t>. T</w:t>
      </w:r>
      <w:r w:rsidR="007C75FF">
        <w:rPr>
          <w:sz w:val="22"/>
          <w:szCs w:val="22"/>
        </w:rPr>
        <w:t xml:space="preserve">hey should be numbered consecutively and accompanied by a figure </w:t>
      </w:r>
      <w:proofErr w:type="gramStart"/>
      <w:r w:rsidR="007C75FF">
        <w:rPr>
          <w:sz w:val="22"/>
          <w:szCs w:val="22"/>
        </w:rPr>
        <w:t>caption in</w:t>
      </w:r>
      <w:proofErr w:type="gramEnd"/>
      <w:r w:rsidR="007C75FF">
        <w:rPr>
          <w:sz w:val="22"/>
          <w:szCs w:val="22"/>
        </w:rPr>
        <w:t xml:space="preserve"> 10 </w:t>
      </w:r>
      <w:proofErr w:type="gramStart"/>
      <w:r w:rsidR="007C75FF">
        <w:rPr>
          <w:sz w:val="22"/>
          <w:szCs w:val="22"/>
        </w:rPr>
        <w:t>point</w:t>
      </w:r>
      <w:proofErr w:type="gramEnd"/>
      <w:r w:rsidR="007C75FF">
        <w:rPr>
          <w:sz w:val="22"/>
          <w:szCs w:val="22"/>
        </w:rPr>
        <w:t xml:space="preserve"> below the figure.</w:t>
      </w:r>
      <w:r w:rsidR="001F260E">
        <w:rPr>
          <w:sz w:val="22"/>
          <w:szCs w:val="22"/>
        </w:rPr>
        <w:t xml:space="preserve"> </w:t>
      </w:r>
      <w:r w:rsidR="00D45721">
        <w:rPr>
          <w:sz w:val="22"/>
          <w:szCs w:val="22"/>
        </w:rPr>
        <w:t xml:space="preserve">Please do not generate page numbers. </w:t>
      </w:r>
    </w:p>
    <w:p w14:paraId="145FC5E0" w14:textId="18A68F60" w:rsidR="0092478A" w:rsidRDefault="00F57425" w:rsidP="00F57425">
      <w:pPr>
        <w:pStyle w:val="BodyTextIndent"/>
        <w:spacing w:after="60" w:line="270" w:lineRule="exact"/>
        <w:ind w:firstLine="360"/>
        <w:rPr>
          <w:sz w:val="22"/>
          <w:szCs w:val="22"/>
        </w:rPr>
      </w:pPr>
      <w:r w:rsidRPr="00F57425">
        <w:rPr>
          <w:sz w:val="22"/>
          <w:szCs w:val="22"/>
        </w:rPr>
        <w:t xml:space="preserve">When submitting your abstract, you will need to upload your pdf file </w:t>
      </w:r>
      <w:proofErr w:type="gramStart"/>
      <w:r w:rsidRPr="00F57425">
        <w:rPr>
          <w:sz w:val="22"/>
          <w:szCs w:val="22"/>
        </w:rPr>
        <w:t>in</w:t>
      </w:r>
      <w:proofErr w:type="gramEnd"/>
      <w:r w:rsidRPr="00F57425">
        <w:rPr>
          <w:sz w:val="22"/>
          <w:szCs w:val="22"/>
        </w:rPr>
        <w:t xml:space="preserve"> the Attachments box. You will also need to indicate the following: a) the title of your presentation; b) one </w:t>
      </w:r>
      <w:proofErr w:type="gramStart"/>
      <w:r w:rsidRPr="00F57425">
        <w:rPr>
          <w:sz w:val="22"/>
          <w:szCs w:val="22"/>
        </w:rPr>
        <w:t>author</w:t>
      </w:r>
      <w:proofErr w:type="gramEnd"/>
      <w:r w:rsidRPr="00F57425">
        <w:rPr>
          <w:sz w:val="22"/>
          <w:szCs w:val="22"/>
        </w:rPr>
        <w:t xml:space="preserve"> name, affiliation, </w:t>
      </w:r>
      <w:r w:rsidRPr="00F57425">
        <w:rPr>
          <w:b/>
          <w:bCs/>
          <w:sz w:val="22"/>
          <w:szCs w:val="22"/>
        </w:rPr>
        <w:t>email</w:t>
      </w:r>
      <w:r w:rsidRPr="00F57425">
        <w:rPr>
          <w:sz w:val="22"/>
          <w:szCs w:val="22"/>
        </w:rPr>
        <w:t xml:space="preserve"> etc. The email address will be used to send confirmation of submission and other important correspondence. This author can be the corresponding author, speaker, etc. You can indicate information for multiple authors but don't have to (authors are </w:t>
      </w:r>
      <w:proofErr w:type="gramStart"/>
      <w:r w:rsidRPr="00F57425">
        <w:rPr>
          <w:sz w:val="22"/>
          <w:szCs w:val="22"/>
        </w:rPr>
        <w:t>on</w:t>
      </w:r>
      <w:proofErr w:type="gramEnd"/>
      <w:r w:rsidRPr="00F57425">
        <w:rPr>
          <w:sz w:val="22"/>
          <w:szCs w:val="22"/>
        </w:rPr>
        <w:t xml:space="preserve"> the abstract); c) your preference for an oral or a poster presentation; d) the topic category which is most appropriate for your abstract</w:t>
      </w:r>
      <w:r w:rsidR="0078493A" w:rsidRPr="0078493A">
        <w:rPr>
          <w:sz w:val="22"/>
          <w:szCs w:val="22"/>
        </w:rPr>
        <w:t>:</w:t>
      </w:r>
      <w:r w:rsidR="009A2E55">
        <w:rPr>
          <w:sz w:val="22"/>
          <w:szCs w:val="22"/>
        </w:rPr>
        <w:t xml:space="preserve"> </w:t>
      </w:r>
    </w:p>
    <w:p w14:paraId="1777A4F3"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Nonequilibrium electronic and thermal transport in materials, nanostructures and devices </w:t>
      </w:r>
    </w:p>
    <w:p w14:paraId="63FFAF5A"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Terahertz phenomena in materials and devices </w:t>
      </w:r>
    </w:p>
    <w:p w14:paraId="62F70EEC"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Mesoscopic transport phenomena </w:t>
      </w:r>
    </w:p>
    <w:p w14:paraId="3B045DE9"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Electronic and optical properties of low-dimensional systems, including 2D materials and their heterostructures </w:t>
      </w:r>
    </w:p>
    <w:p w14:paraId="319375E2"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Fluctuations and noise in nonequilibrium carrier dynamics </w:t>
      </w:r>
    </w:p>
    <w:p w14:paraId="011E2876"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Carrier and phonon dynamics, including for quantum and sensor/detector technologies </w:t>
      </w:r>
    </w:p>
    <w:p w14:paraId="7D02E3AC"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Carrier dynamics in ultrafast optical phenomena </w:t>
      </w:r>
    </w:p>
    <w:p w14:paraId="72E52F26"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Spintronics, spin coherence, and magnetization dynamics </w:t>
      </w:r>
    </w:p>
    <w:p w14:paraId="5D4EBF50"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Electronic properties, optical properties, and phase transitions of topological materials and devices </w:t>
      </w:r>
    </w:p>
    <w:p w14:paraId="310E394E"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Charge dynamics in energy conversion and energy harvesting processes </w:t>
      </w:r>
    </w:p>
    <w:p w14:paraId="10208C0C" w14:textId="5249DACA" w:rsidR="00D45721"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Interaction of charges with plasmonic, </w:t>
      </w:r>
      <w:proofErr w:type="spellStart"/>
      <w:r w:rsidRPr="009A2E55">
        <w:rPr>
          <w:color w:val="000000"/>
          <w:sz w:val="22"/>
          <w:szCs w:val="22"/>
        </w:rPr>
        <w:t>phononic</w:t>
      </w:r>
      <w:proofErr w:type="spellEnd"/>
      <w:r w:rsidRPr="009A2E55">
        <w:rPr>
          <w:color w:val="000000"/>
          <w:sz w:val="22"/>
          <w:szCs w:val="22"/>
        </w:rPr>
        <w:t xml:space="preserve"> and mechanical excitations </w:t>
      </w:r>
    </w:p>
    <w:p w14:paraId="4BA95D09" w14:textId="77777777" w:rsidR="00853B10" w:rsidRPr="009A2E55" w:rsidRDefault="00853B10" w:rsidP="009A2E55">
      <w:pPr>
        <w:pStyle w:val="BodyTextIndent"/>
        <w:spacing w:line="270" w:lineRule="exact"/>
        <w:ind w:firstLine="0"/>
        <w:rPr>
          <w:bCs/>
          <w:color w:val="000000"/>
          <w:sz w:val="22"/>
          <w:szCs w:val="22"/>
        </w:rPr>
      </w:pPr>
    </w:p>
    <w:p w14:paraId="3B62F058" w14:textId="20203245" w:rsidR="00C01E19" w:rsidRDefault="00C01E19" w:rsidP="000D4654">
      <w:pPr>
        <w:spacing w:before="60" w:after="60" w:line="270" w:lineRule="exact"/>
        <w:rPr>
          <w:color w:val="000000"/>
          <w:sz w:val="22"/>
          <w:szCs w:val="22"/>
        </w:rPr>
      </w:pPr>
      <w:r>
        <w:rPr>
          <w:rFonts w:hint="eastAsia"/>
          <w:color w:val="000000"/>
          <w:sz w:val="22"/>
          <w:szCs w:val="22"/>
        </w:rPr>
        <w:t>References</w:t>
      </w:r>
      <w:r w:rsidR="009A2E55">
        <w:rPr>
          <w:color w:val="000000"/>
          <w:sz w:val="22"/>
          <w:szCs w:val="22"/>
        </w:rPr>
        <w:t xml:space="preserve"> </w:t>
      </w:r>
    </w:p>
    <w:p w14:paraId="5DAB4425" w14:textId="00348589" w:rsidR="00C01E19" w:rsidRDefault="00C01E19" w:rsidP="000D4654">
      <w:pPr>
        <w:pStyle w:val="Referencetext"/>
        <w:adjustRightInd/>
        <w:spacing w:line="270" w:lineRule="exact"/>
        <w:rPr>
          <w:rFonts w:eastAsia="AR P丸ゴシック体M"/>
          <w:color w:val="000000"/>
          <w:sz w:val="22"/>
          <w:szCs w:val="22"/>
        </w:rPr>
      </w:pPr>
      <w:r>
        <w:rPr>
          <w:rFonts w:eastAsia="AR P丸ゴシック体M"/>
          <w:color w:val="000000"/>
          <w:sz w:val="22"/>
          <w:szCs w:val="22"/>
        </w:rPr>
        <w:t xml:space="preserve">[1] </w:t>
      </w:r>
      <w:r w:rsidR="00B77BAD" w:rsidRPr="00B77BAD">
        <w:rPr>
          <w:rFonts w:eastAsia="AR P丸ゴシック体M"/>
          <w:color w:val="000000"/>
          <w:sz w:val="22"/>
          <w:szCs w:val="22"/>
        </w:rPr>
        <w:t xml:space="preserve">L. P. Bouckaert, R. </w:t>
      </w:r>
      <w:proofErr w:type="spellStart"/>
      <w:r w:rsidR="00B77BAD" w:rsidRPr="00B77BAD">
        <w:rPr>
          <w:rFonts w:eastAsia="AR P丸ゴシック体M"/>
          <w:color w:val="000000"/>
          <w:sz w:val="22"/>
          <w:szCs w:val="22"/>
        </w:rPr>
        <w:t>Smoluchowski</w:t>
      </w:r>
      <w:proofErr w:type="spellEnd"/>
      <w:r w:rsidR="00B77BAD" w:rsidRPr="00B77BAD">
        <w:rPr>
          <w:rFonts w:eastAsia="AR P丸ゴシック体M"/>
          <w:color w:val="000000"/>
          <w:sz w:val="22"/>
          <w:szCs w:val="22"/>
        </w:rPr>
        <w:t xml:space="preserve">, and E. Wigner, Phys. Rev. </w:t>
      </w:r>
      <w:r w:rsidR="00B77BAD" w:rsidRPr="00B77BAD">
        <w:rPr>
          <w:rFonts w:eastAsia="AR P丸ゴシック体M"/>
          <w:b/>
          <w:bCs/>
          <w:color w:val="000000"/>
          <w:sz w:val="22"/>
          <w:szCs w:val="22"/>
        </w:rPr>
        <w:t>50</w:t>
      </w:r>
      <w:r w:rsidR="00B77BAD" w:rsidRPr="00B77BAD">
        <w:rPr>
          <w:rFonts w:eastAsia="AR P丸ゴシック体M"/>
          <w:color w:val="000000"/>
          <w:sz w:val="22"/>
          <w:szCs w:val="22"/>
        </w:rPr>
        <w:t>, 58 (1936)</w:t>
      </w:r>
      <w:r w:rsidR="00376559">
        <w:rPr>
          <w:rFonts w:eastAsia="AR P丸ゴシック体M"/>
          <w:color w:val="000000"/>
          <w:sz w:val="22"/>
          <w:szCs w:val="22"/>
        </w:rPr>
        <w:t>.</w:t>
      </w:r>
      <w:r w:rsidR="00B77BAD">
        <w:rPr>
          <w:rFonts w:eastAsia="AR P丸ゴシック体M"/>
          <w:color w:val="000000"/>
          <w:sz w:val="22"/>
          <w:szCs w:val="22"/>
        </w:rPr>
        <w:t xml:space="preserve"> </w:t>
      </w:r>
    </w:p>
    <w:p w14:paraId="0E623A07" w14:textId="175D7E1A" w:rsidR="00C01E19" w:rsidRDefault="00C01E19" w:rsidP="000D4654">
      <w:pPr>
        <w:pStyle w:val="Referencetext"/>
        <w:adjustRightInd/>
        <w:spacing w:line="270" w:lineRule="exact"/>
        <w:rPr>
          <w:rFonts w:eastAsia="AR P丸ゴシック体M"/>
          <w:color w:val="000000"/>
          <w:sz w:val="22"/>
          <w:szCs w:val="22"/>
        </w:rPr>
      </w:pPr>
      <w:r>
        <w:rPr>
          <w:rFonts w:eastAsia="AR P丸ゴシック体M"/>
          <w:color w:val="000000"/>
          <w:sz w:val="22"/>
          <w:szCs w:val="22"/>
        </w:rPr>
        <w:t xml:space="preserve">[2] </w:t>
      </w:r>
      <w:r w:rsidR="00B77BAD" w:rsidRPr="00B77BAD">
        <w:rPr>
          <w:rFonts w:eastAsia="AR P丸ゴシック体M"/>
          <w:color w:val="000000"/>
          <w:sz w:val="22"/>
          <w:szCs w:val="22"/>
        </w:rPr>
        <w:t xml:space="preserve">M. S. Dresselhaus, and J. G. </w:t>
      </w:r>
      <w:proofErr w:type="spellStart"/>
      <w:r w:rsidR="00B77BAD" w:rsidRPr="00B77BAD">
        <w:rPr>
          <w:rFonts w:eastAsia="AR P丸ゴシック体M"/>
          <w:color w:val="000000"/>
          <w:sz w:val="22"/>
          <w:szCs w:val="22"/>
        </w:rPr>
        <w:t>Mavroides</w:t>
      </w:r>
      <w:proofErr w:type="spellEnd"/>
      <w:r w:rsidR="00B77BAD" w:rsidRPr="00B77BAD">
        <w:rPr>
          <w:rFonts w:eastAsia="AR P丸ゴシック体M"/>
          <w:color w:val="000000"/>
          <w:sz w:val="22"/>
          <w:szCs w:val="22"/>
        </w:rPr>
        <w:t xml:space="preserve">, Solid State Commun. </w:t>
      </w:r>
      <w:r w:rsidR="00B77BAD" w:rsidRPr="00B77BAD">
        <w:rPr>
          <w:rFonts w:eastAsia="AR P丸ゴシック体M"/>
          <w:b/>
          <w:bCs/>
          <w:color w:val="000000"/>
          <w:sz w:val="22"/>
          <w:szCs w:val="22"/>
        </w:rPr>
        <w:t>2</w:t>
      </w:r>
      <w:r w:rsidR="00B77BAD" w:rsidRPr="00B77BAD">
        <w:rPr>
          <w:rFonts w:eastAsia="AR P丸ゴシック体M"/>
          <w:color w:val="000000"/>
          <w:sz w:val="22"/>
          <w:szCs w:val="22"/>
        </w:rPr>
        <w:t>, 297 (1964).</w:t>
      </w:r>
      <w:r w:rsidR="00B77BAD">
        <w:rPr>
          <w:rFonts w:eastAsia="AR P丸ゴシック体M"/>
          <w:color w:val="000000"/>
          <w:sz w:val="22"/>
          <w:szCs w:val="22"/>
        </w:rPr>
        <w:t xml:space="preserve"> </w:t>
      </w:r>
    </w:p>
    <w:sectPr w:rsidR="00C01E19" w:rsidSect="00EE7A16">
      <w:pgSz w:w="12240" w:h="15840" w:code="1"/>
      <w:pgMar w:top="1440" w:right="1440" w:bottom="1440" w:left="1440" w:header="851" w:footer="0" w:gutter="0"/>
      <w:cols w:space="425"/>
      <w:docGrid w:type="lines"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62209" w14:textId="77777777" w:rsidR="002C7CC5" w:rsidRDefault="002C7CC5" w:rsidP="00854E0A">
      <w:r>
        <w:separator/>
      </w:r>
    </w:p>
  </w:endnote>
  <w:endnote w:type="continuationSeparator" w:id="0">
    <w:p w14:paraId="7920B92A" w14:textId="77777777" w:rsidR="002C7CC5" w:rsidRDefault="002C7CC5" w:rsidP="00854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 P丸ゴシック体M">
    <w:altName w:val="MS Gothic"/>
    <w:charset w:val="80"/>
    <w:family w:val="modern"/>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E8022" w14:textId="77777777" w:rsidR="002C7CC5" w:rsidRDefault="002C7CC5" w:rsidP="00854E0A">
      <w:r>
        <w:separator/>
      </w:r>
    </w:p>
  </w:footnote>
  <w:footnote w:type="continuationSeparator" w:id="0">
    <w:p w14:paraId="4417EED2" w14:textId="77777777" w:rsidR="002C7CC5" w:rsidRDefault="002C7CC5" w:rsidP="00854E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0469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8EA01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F1EA8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6C487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BAC15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E2BE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8C7A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A402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94D7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A432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933207"/>
    <w:multiLevelType w:val="singleLevel"/>
    <w:tmpl w:val="CCE0234A"/>
    <w:lvl w:ilvl="0">
      <w:start w:val="1"/>
      <w:numFmt w:val="decimal"/>
      <w:lvlText w:val="[%1]"/>
      <w:lvlJc w:val="left"/>
      <w:pPr>
        <w:tabs>
          <w:tab w:val="num" w:pos="360"/>
        </w:tabs>
        <w:ind w:left="360" w:hanging="360"/>
      </w:pPr>
      <w:rPr>
        <w:rFonts w:hint="eastAsia"/>
      </w:rPr>
    </w:lvl>
  </w:abstractNum>
  <w:abstractNum w:abstractNumId="11" w15:restartNumberingAfterBreak="0">
    <w:nsid w:val="3AD302E0"/>
    <w:multiLevelType w:val="multilevel"/>
    <w:tmpl w:val="376818F0"/>
    <w:lvl w:ilvl="0">
      <w:start w:val="1"/>
      <w:numFmt w:val="decimal"/>
      <w:lvlText w:val="%1."/>
      <w:lvlJc w:val="left"/>
      <w:pPr>
        <w:tabs>
          <w:tab w:val="num" w:pos="240"/>
        </w:tabs>
        <w:ind w:left="240" w:hanging="240"/>
      </w:pPr>
      <w:rPr>
        <w:rFonts w:hint="eastAsia"/>
      </w:rPr>
    </w:lvl>
    <w:lvl w:ilvl="1">
      <w:start w:val="1"/>
      <w:numFmt w:val="decimal"/>
      <w:isLgl/>
      <w:lvlText w:val="%1.%2."/>
      <w:lvlJc w:val="left"/>
      <w:pPr>
        <w:tabs>
          <w:tab w:val="num" w:pos="420"/>
        </w:tabs>
        <w:ind w:left="420" w:hanging="420"/>
      </w:pPr>
      <w:rPr>
        <w:rFonts w:hint="eastAsia"/>
      </w:rPr>
    </w:lvl>
    <w:lvl w:ilvl="2">
      <w:start w:val="1"/>
      <w:numFmt w:val="decimal"/>
      <w:isLgl/>
      <w:lvlText w:val="%1.%2.%3."/>
      <w:lvlJc w:val="left"/>
      <w:pPr>
        <w:tabs>
          <w:tab w:val="num" w:pos="420"/>
        </w:tabs>
        <w:ind w:left="420" w:hanging="420"/>
      </w:pPr>
      <w:rPr>
        <w:rFonts w:hint="eastAsia"/>
      </w:rPr>
    </w:lvl>
    <w:lvl w:ilvl="3">
      <w:start w:val="1"/>
      <w:numFmt w:val="decimal"/>
      <w:isLgl/>
      <w:lvlText w:val="%1.%2.%3.%4."/>
      <w:lvlJc w:val="left"/>
      <w:pPr>
        <w:tabs>
          <w:tab w:val="num" w:pos="420"/>
        </w:tabs>
        <w:ind w:left="420" w:hanging="420"/>
      </w:pPr>
      <w:rPr>
        <w:rFonts w:hint="eastAsia"/>
      </w:rPr>
    </w:lvl>
    <w:lvl w:ilvl="4">
      <w:start w:val="1"/>
      <w:numFmt w:val="decimal"/>
      <w:isLgl/>
      <w:lvlText w:val="%1.%2.%3.%4.%5."/>
      <w:lvlJc w:val="left"/>
      <w:pPr>
        <w:tabs>
          <w:tab w:val="num" w:pos="420"/>
        </w:tabs>
        <w:ind w:left="420" w:hanging="420"/>
      </w:pPr>
      <w:rPr>
        <w:rFonts w:hint="eastAsia"/>
      </w:rPr>
    </w:lvl>
    <w:lvl w:ilvl="5">
      <w:start w:val="1"/>
      <w:numFmt w:val="decimal"/>
      <w:isLgl/>
      <w:lvlText w:val="%1.%2.%3.%4.%5.%6."/>
      <w:lvlJc w:val="left"/>
      <w:pPr>
        <w:tabs>
          <w:tab w:val="num" w:pos="420"/>
        </w:tabs>
        <w:ind w:left="420" w:hanging="420"/>
      </w:pPr>
      <w:rPr>
        <w:rFonts w:hint="eastAsia"/>
      </w:rPr>
    </w:lvl>
    <w:lvl w:ilvl="6">
      <w:start w:val="1"/>
      <w:numFmt w:val="decimal"/>
      <w:isLgl/>
      <w:lvlText w:val="%1.%2.%3.%4.%5.%6.%7."/>
      <w:lvlJc w:val="left"/>
      <w:pPr>
        <w:tabs>
          <w:tab w:val="num" w:pos="420"/>
        </w:tabs>
        <w:ind w:left="420" w:hanging="420"/>
      </w:pPr>
      <w:rPr>
        <w:rFonts w:hint="eastAsia"/>
      </w:rPr>
    </w:lvl>
    <w:lvl w:ilvl="7">
      <w:start w:val="1"/>
      <w:numFmt w:val="decimal"/>
      <w:isLgl/>
      <w:lvlText w:val="%1.%2.%3.%4.%5.%6.%7.%8."/>
      <w:lvlJc w:val="left"/>
      <w:pPr>
        <w:tabs>
          <w:tab w:val="num" w:pos="420"/>
        </w:tabs>
        <w:ind w:left="420" w:hanging="420"/>
      </w:pPr>
      <w:rPr>
        <w:rFonts w:hint="eastAsia"/>
      </w:rPr>
    </w:lvl>
    <w:lvl w:ilvl="8">
      <w:start w:val="1"/>
      <w:numFmt w:val="decimal"/>
      <w:isLgl/>
      <w:lvlText w:val="%1.%2.%3.%4.%5.%6.%7.%8.%9."/>
      <w:lvlJc w:val="left"/>
      <w:pPr>
        <w:tabs>
          <w:tab w:val="num" w:pos="420"/>
        </w:tabs>
        <w:ind w:left="420" w:hanging="420"/>
      </w:pPr>
      <w:rPr>
        <w:rFonts w:hint="eastAsia"/>
      </w:rPr>
    </w:lvl>
  </w:abstractNum>
  <w:abstractNum w:abstractNumId="12" w15:restartNumberingAfterBreak="0">
    <w:nsid w:val="4E711AB2"/>
    <w:multiLevelType w:val="multilevel"/>
    <w:tmpl w:val="3D0A39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591A47"/>
    <w:multiLevelType w:val="hybridMultilevel"/>
    <w:tmpl w:val="1CB0EE56"/>
    <w:lvl w:ilvl="0" w:tplc="D92AC458">
      <w:start w:val="1"/>
      <w:numFmt w:val="decimal"/>
      <w:lvlText w:val="%1."/>
      <w:lvlJc w:val="right"/>
      <w:pPr>
        <w:ind w:left="680" w:hanging="113"/>
      </w:pPr>
      <w:rPr>
        <w:rFonts w:hint="eastAsia"/>
        <w:b w:val="0"/>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4" w15:restartNumberingAfterBreak="0">
    <w:nsid w:val="5F6D211B"/>
    <w:multiLevelType w:val="multilevel"/>
    <w:tmpl w:val="3040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9616833">
    <w:abstractNumId w:val="11"/>
  </w:num>
  <w:num w:numId="2" w16cid:durableId="760491570">
    <w:abstractNumId w:val="10"/>
  </w:num>
  <w:num w:numId="3" w16cid:durableId="1341347503">
    <w:abstractNumId w:val="14"/>
  </w:num>
  <w:num w:numId="4" w16cid:durableId="2015836916">
    <w:abstractNumId w:val="9"/>
  </w:num>
  <w:num w:numId="5" w16cid:durableId="1530142492">
    <w:abstractNumId w:val="7"/>
  </w:num>
  <w:num w:numId="6" w16cid:durableId="1436317803">
    <w:abstractNumId w:val="6"/>
  </w:num>
  <w:num w:numId="7" w16cid:durableId="113642798">
    <w:abstractNumId w:val="5"/>
  </w:num>
  <w:num w:numId="8" w16cid:durableId="456875441">
    <w:abstractNumId w:val="4"/>
  </w:num>
  <w:num w:numId="9" w16cid:durableId="333074831">
    <w:abstractNumId w:val="8"/>
  </w:num>
  <w:num w:numId="10" w16cid:durableId="2081831044">
    <w:abstractNumId w:val="3"/>
  </w:num>
  <w:num w:numId="11" w16cid:durableId="1753818685">
    <w:abstractNumId w:val="2"/>
  </w:num>
  <w:num w:numId="12" w16cid:durableId="206722982">
    <w:abstractNumId w:val="1"/>
  </w:num>
  <w:num w:numId="13" w16cid:durableId="1907108441">
    <w:abstractNumId w:val="0"/>
  </w:num>
  <w:num w:numId="14" w16cid:durableId="1296595766">
    <w:abstractNumId w:val="13"/>
  </w:num>
  <w:num w:numId="15" w16cid:durableId="15662573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51"/>
  <w:autoHyphenation/>
  <w:hyphenationZone w:val="425"/>
  <w:drawingGridHorizontalSpacing w:val="108"/>
  <w:drawingGridVerticalSpacing w:val="365"/>
  <w:displayHorizontalDrawingGridEvery w:val="0"/>
  <w:characterSpacingControl w:val="compressPunctuation"/>
  <w:hdrShapeDefaults>
    <o:shapedefaults v:ext="edit" spidmax="2050"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8E6"/>
    <w:rsid w:val="0003681A"/>
    <w:rsid w:val="00090B85"/>
    <w:rsid w:val="000B0BAB"/>
    <w:rsid w:val="000C7778"/>
    <w:rsid w:val="000D4654"/>
    <w:rsid w:val="000F6159"/>
    <w:rsid w:val="0014297C"/>
    <w:rsid w:val="00164D5B"/>
    <w:rsid w:val="001675CD"/>
    <w:rsid w:val="00196D3C"/>
    <w:rsid w:val="001E5889"/>
    <w:rsid w:val="001F260E"/>
    <w:rsid w:val="001F339B"/>
    <w:rsid w:val="00202C16"/>
    <w:rsid w:val="00231260"/>
    <w:rsid w:val="00247FB7"/>
    <w:rsid w:val="00256C4F"/>
    <w:rsid w:val="002626D3"/>
    <w:rsid w:val="002C7CC5"/>
    <w:rsid w:val="002E3899"/>
    <w:rsid w:val="002E456F"/>
    <w:rsid w:val="00314696"/>
    <w:rsid w:val="003224B1"/>
    <w:rsid w:val="00332662"/>
    <w:rsid w:val="00372CD3"/>
    <w:rsid w:val="00376559"/>
    <w:rsid w:val="00384A23"/>
    <w:rsid w:val="003A44C0"/>
    <w:rsid w:val="003D07F5"/>
    <w:rsid w:val="00417352"/>
    <w:rsid w:val="00433389"/>
    <w:rsid w:val="0043558E"/>
    <w:rsid w:val="00492782"/>
    <w:rsid w:val="005C20BA"/>
    <w:rsid w:val="005C7B55"/>
    <w:rsid w:val="005E43D4"/>
    <w:rsid w:val="005F11FD"/>
    <w:rsid w:val="005F7869"/>
    <w:rsid w:val="00634A0B"/>
    <w:rsid w:val="00667875"/>
    <w:rsid w:val="006860DA"/>
    <w:rsid w:val="006F7A16"/>
    <w:rsid w:val="007844A6"/>
    <w:rsid w:val="0078493A"/>
    <w:rsid w:val="007A01DB"/>
    <w:rsid w:val="007A60B9"/>
    <w:rsid w:val="007C75FF"/>
    <w:rsid w:val="007F7C94"/>
    <w:rsid w:val="00810D0F"/>
    <w:rsid w:val="00814201"/>
    <w:rsid w:val="00853B10"/>
    <w:rsid w:val="00854E0A"/>
    <w:rsid w:val="008A4579"/>
    <w:rsid w:val="008D5745"/>
    <w:rsid w:val="008E1B3B"/>
    <w:rsid w:val="008E5DBA"/>
    <w:rsid w:val="00900F9B"/>
    <w:rsid w:val="00915A7C"/>
    <w:rsid w:val="0092478A"/>
    <w:rsid w:val="009A2E55"/>
    <w:rsid w:val="009F5381"/>
    <w:rsid w:val="00A1142A"/>
    <w:rsid w:val="00A21EDD"/>
    <w:rsid w:val="00A752E4"/>
    <w:rsid w:val="00A97534"/>
    <w:rsid w:val="00AB6812"/>
    <w:rsid w:val="00AC6DB0"/>
    <w:rsid w:val="00B414B3"/>
    <w:rsid w:val="00B56997"/>
    <w:rsid w:val="00B77BAD"/>
    <w:rsid w:val="00BB3397"/>
    <w:rsid w:val="00BC32F9"/>
    <w:rsid w:val="00BD7BB7"/>
    <w:rsid w:val="00BE27B8"/>
    <w:rsid w:val="00C01E19"/>
    <w:rsid w:val="00C12AC3"/>
    <w:rsid w:val="00C40402"/>
    <w:rsid w:val="00C76C76"/>
    <w:rsid w:val="00C87516"/>
    <w:rsid w:val="00CB20F2"/>
    <w:rsid w:val="00CB460A"/>
    <w:rsid w:val="00CB4B83"/>
    <w:rsid w:val="00CD5678"/>
    <w:rsid w:val="00D04DB9"/>
    <w:rsid w:val="00D309C0"/>
    <w:rsid w:val="00D33159"/>
    <w:rsid w:val="00D36EB4"/>
    <w:rsid w:val="00D45721"/>
    <w:rsid w:val="00D820F7"/>
    <w:rsid w:val="00DC5C0F"/>
    <w:rsid w:val="00DD5349"/>
    <w:rsid w:val="00E05414"/>
    <w:rsid w:val="00E51DCE"/>
    <w:rsid w:val="00E544A4"/>
    <w:rsid w:val="00E57C92"/>
    <w:rsid w:val="00EA2BAB"/>
    <w:rsid w:val="00EA782F"/>
    <w:rsid w:val="00EC4383"/>
    <w:rsid w:val="00EC4440"/>
    <w:rsid w:val="00EC50E8"/>
    <w:rsid w:val="00ED16D4"/>
    <w:rsid w:val="00ED59FE"/>
    <w:rsid w:val="00EE7A16"/>
    <w:rsid w:val="00F208E6"/>
    <w:rsid w:val="00F57425"/>
    <w:rsid w:val="00FB598E"/>
    <w:rsid w:val="00FD4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438B80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imes New Roman" w:hAnsi="Times New Roman"/>
      <w:kern w:val="2"/>
      <w:sz w:val="24"/>
      <w:szCs w:val="24"/>
      <w:lang w:val="en-US" w:eastAsia="ja-JP"/>
    </w:rPr>
  </w:style>
  <w:style w:type="paragraph" w:styleId="Heading1">
    <w:name w:val="heading 1"/>
    <w:basedOn w:val="Normal"/>
    <w:next w:val="Normal"/>
    <w:qFormat/>
    <w:pPr>
      <w:keepNext/>
      <w:outlineLvl w:val="0"/>
    </w:pPr>
    <w:rPr>
      <w:b/>
    </w:rPr>
  </w:style>
  <w:style w:type="paragraph" w:styleId="Heading2">
    <w:name w:val="heading 2"/>
    <w:basedOn w:val="Normal"/>
    <w:qFormat/>
    <w:pPr>
      <w:widowControl/>
      <w:spacing w:before="100" w:beforeAutospacing="1" w:after="100" w:afterAutospacing="1"/>
      <w:jc w:val="left"/>
      <w:outlineLvl w:val="1"/>
    </w:pPr>
    <w:rPr>
      <w:rFonts w:ascii="MS Mincho" w:hAnsi="MS Mincho"/>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F7869"/>
    <w:pPr>
      <w:spacing w:line="300" w:lineRule="exact"/>
      <w:jc w:val="center"/>
    </w:pPr>
    <w:rPr>
      <w:b/>
    </w:rPr>
  </w:style>
  <w:style w:type="paragraph" w:styleId="BodyTextIndent">
    <w:name w:val="Body Text Indent"/>
    <w:basedOn w:val="Normal"/>
    <w:semiHidden/>
    <w:pPr>
      <w:ind w:firstLine="567"/>
    </w:p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customStyle="1" w:styleId="Referencetext">
    <w:name w:val="Referencetext"/>
    <w:basedOn w:val="Normal"/>
    <w:pPr>
      <w:widowControl/>
      <w:tabs>
        <w:tab w:val="left" w:pos="397"/>
        <w:tab w:val="left" w:pos="737"/>
        <w:tab w:val="right" w:pos="7428"/>
      </w:tabs>
      <w:overflowPunct w:val="0"/>
      <w:autoSpaceDE w:val="0"/>
      <w:autoSpaceDN w:val="0"/>
      <w:adjustRightInd w:val="0"/>
      <w:jc w:val="left"/>
      <w:textAlignment w:val="baseline"/>
    </w:pPr>
    <w:rPr>
      <w:kern w:val="0"/>
      <w:sz w:val="18"/>
      <w:szCs w:val="18"/>
    </w:rPr>
  </w:style>
  <w:style w:type="paragraph" w:styleId="NormalWeb">
    <w:name w:val="Normal (Web)"/>
    <w:basedOn w:val="Normal"/>
    <w:semiHidden/>
    <w:pPr>
      <w:widowControl/>
      <w:spacing w:before="100" w:beforeAutospacing="1" w:after="100" w:afterAutospacing="1"/>
      <w:jc w:val="left"/>
    </w:pPr>
    <w:rPr>
      <w:rFonts w:ascii="MS PGothic" w:eastAsia="MS PGothic" w:hAnsi="MS PGothic" w:cs="MS PGothic"/>
      <w:kern w:val="0"/>
    </w:rPr>
  </w:style>
  <w:style w:type="paragraph" w:styleId="BalloonText">
    <w:name w:val="Balloon Text"/>
    <w:basedOn w:val="Normal"/>
    <w:semiHidden/>
    <w:rPr>
      <w:rFonts w:ascii="Arial" w:eastAsia="MS Gothic" w:hAnsi="Arial"/>
      <w:sz w:val="18"/>
      <w:szCs w:val="18"/>
    </w:rPr>
  </w:style>
  <w:style w:type="paragraph" w:styleId="Header">
    <w:name w:val="header"/>
    <w:basedOn w:val="Normal"/>
    <w:link w:val="HeaderChar"/>
    <w:uiPriority w:val="99"/>
    <w:unhideWhenUsed/>
    <w:rsid w:val="00854E0A"/>
    <w:pPr>
      <w:tabs>
        <w:tab w:val="center" w:pos="4252"/>
        <w:tab w:val="right" w:pos="8504"/>
      </w:tabs>
      <w:snapToGrid w:val="0"/>
    </w:pPr>
  </w:style>
  <w:style w:type="character" w:customStyle="1" w:styleId="HeaderChar">
    <w:name w:val="Header Char"/>
    <w:link w:val="Header"/>
    <w:uiPriority w:val="99"/>
    <w:rsid w:val="00854E0A"/>
    <w:rPr>
      <w:rFonts w:ascii="Times New Roman" w:hAnsi="Times New Roman"/>
      <w:kern w:val="2"/>
      <w:sz w:val="24"/>
      <w:szCs w:val="24"/>
    </w:rPr>
  </w:style>
  <w:style w:type="paragraph" w:styleId="Footer">
    <w:name w:val="footer"/>
    <w:basedOn w:val="Normal"/>
    <w:link w:val="FooterChar"/>
    <w:uiPriority w:val="99"/>
    <w:unhideWhenUsed/>
    <w:rsid w:val="00854E0A"/>
    <w:pPr>
      <w:tabs>
        <w:tab w:val="center" w:pos="4252"/>
        <w:tab w:val="right" w:pos="8504"/>
      </w:tabs>
      <w:snapToGrid w:val="0"/>
    </w:pPr>
  </w:style>
  <w:style w:type="character" w:customStyle="1" w:styleId="FooterChar">
    <w:name w:val="Footer Char"/>
    <w:link w:val="Footer"/>
    <w:uiPriority w:val="99"/>
    <w:rsid w:val="00854E0A"/>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2561280">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E5C90-6345-4E45-AA86-02566491B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454</Words>
  <Characters>2589</Characters>
  <Application>Microsoft Office Word</Application>
  <DocSecurity>0</DocSecurity>
  <Lines>21</Lines>
  <Paragraphs>6</Paragraphs>
  <ScaleCrop>false</ScaleCrop>
  <HeadingPairs>
    <vt:vector size="10" baseType="variant">
      <vt:variant>
        <vt:lpstr>Title</vt:lpstr>
      </vt:variant>
      <vt:variant>
        <vt:i4>1</vt:i4>
      </vt:variant>
      <vt:variant>
        <vt:lpstr>Titel</vt:lpstr>
      </vt:variant>
      <vt:variant>
        <vt:i4>1</vt:i4>
      </vt:variant>
      <vt:variant>
        <vt:lpstr>Überschriften</vt:lpstr>
      </vt:variant>
      <vt:variant>
        <vt:i4>1</vt:i4>
      </vt:variant>
      <vt:variant>
        <vt:lpstr>タイトル</vt:lpstr>
      </vt:variant>
      <vt:variant>
        <vt:i4>1</vt:i4>
      </vt:variant>
      <vt:variant>
        <vt:lpstr>見出し</vt:lpstr>
      </vt:variant>
      <vt:variant>
        <vt:i4>1</vt:i4>
      </vt:variant>
    </vt:vector>
  </HeadingPairs>
  <TitlesOfParts>
    <vt:vector size="5" baseType="lpstr">
      <vt:lpstr/>
      <vt:lpstr/>
      <vt:lpstr>T. Kuhn1, R. Bratschitsch2, H. Krenner2 and U. Wurstbauer2 (11 point, Times or T</vt:lpstr>
      <vt:lpstr/>
      <vt:lpstr>A. Oiwa1, N. Mori2, and Y. Kamakura2 (11 point, Times or Times New Roman)</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2025-02-03T17:13:00Z</dcterms:created>
  <dcterms:modified xsi:type="dcterms:W3CDTF">2025-02-03T17:13:00Z</dcterms:modified>
</cp:coreProperties>
</file>